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3307E" w:rsidTr="002A7724">
        <w:tc>
          <w:tcPr>
            <w:tcW w:w="8926" w:type="dxa"/>
          </w:tcPr>
          <w:tbl>
            <w:tblPr>
              <w:tblpPr w:leftFromText="141" w:rightFromText="141" w:horzAnchor="page" w:tblpX="1" w:tblpY="345"/>
              <w:tblOverlap w:val="never"/>
              <w:tblW w:w="86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37"/>
            </w:tblGrid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nil"/>
                    <w:left w:val="single" w:sz="8" w:space="0" w:color="DDDDDD"/>
                    <w:bottom w:val="single" w:sz="12" w:space="0" w:color="DDDDDD"/>
                    <w:right w:val="single" w:sz="8" w:space="0" w:color="DDDDDD"/>
                  </w:tcBorders>
                  <w:shd w:val="clear" w:color="000000" w:fill="69BAE2"/>
                  <w:vAlign w:val="bottom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it-IT"/>
                    </w:rPr>
                  </w:pPr>
                  <w:bookmarkStart w:id="0" w:name="_GoBack"/>
                  <w:bookmarkEnd w:id="0"/>
                  <w:r w:rsidRPr="000E66CA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it-IT"/>
                    </w:rPr>
                    <w:t>MISURE DI PREVENZIONE OBBLIGATORIE</w:t>
                  </w:r>
                </w:p>
              </w:tc>
            </w:tr>
            <w:tr w:rsidR="0023307E" w:rsidRPr="000E66CA" w:rsidTr="002A7724">
              <w:trPr>
                <w:trHeight w:val="600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Attivita'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successiva alla cessazione del rapporto di lavoro - direttive interne per effettuare i controlli sui precedenti penali e per adottare le conseguenti determinazioni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Autorizzazioni allo svolgimento di incarichi d'ufficio 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attivita'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ed incarichi extra-istituzionali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Azioni di sensibilizzazione e rapporto con la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societa'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civile - attivare canali dedicati alla segnalazione dall'esterno alla p.a. di episodi di corruzione, cattiva amministrazione e conflitto d'interessi.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Azioni di sensibilizzazione e rapporto con la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societa'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civile - attuare un'efficace comunicazione e diffusione della strategia di prevenzione dei fenomeni corruttivi impostata e attuata mediante il P.T.P.C.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adeguamento degli atti di incarico e dei contratti alle previsioni del Codice di comportamento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adozione del Codice di comportamento che integri e specifichi il Codice adottato con D.P.R. 62/2013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aggiornamento delle competenze dell'U.P.D. alle previsioni del Codice di comportamento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formazione per la corretta conoscenza e applicazione del Codice di comportamento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monitoraggio annuale sulla attuazione del Codice di comportamento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CdC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- verifica annuale dello stato di applicazione del Codice di comportamento attraverso l'U.P.D.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Formazione - definire le procedure per formare i dipendenti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Formazione - formazione di commissioni, assegnazioni agli uffici, conferimento di incarichi dirigenziali in caso di condanna penale per delitti contro la pubblica amministrazione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Formazione - formazione sui temi dell'etica e della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legalita'</w:t>
                  </w:r>
                  <w:proofErr w:type="spellEnd"/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Formazione - organizzare focus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group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sui temi dell'etica e della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legalita'</w:t>
                  </w:r>
                  <w:proofErr w:type="spellEnd"/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Formazione - prevedere forme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di"tutoraggio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" per l'avvio al lavoro in occasione dell'inserimento in nuovi settori lavorativi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Formazione - pubblicizzare i criteri di selezione del personale da formare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Formazione - realizzare percorsi formativi differenziati per destinatari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Incompatibilita'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per particolari posizioni dirigenziali - direttive interne per adeguamento degli atti di interpello relativi al conferimento di incarichi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Incompatibilita'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per particolari posizioni dirigenziali - direttive interne per effettuare controlli su situazioni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incompatibilita'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e sulle conseguenti determinazioni in caso di esito positivo del controllo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Inconferibilita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' di incarichi dirigenziali ed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incompatibilita'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specifiche per posizioni dirigenziali - direttive interne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affinche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' gli interessati rendano la dichiarazione sostitutiva all'atto del conferimento dell'incarico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Inconferibilita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' di incarichi dirigenziali ed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incompatibilita'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specifiche per posizioni dirigenziali - direttive interne per adeguamento degli atti di interpello relativi al conferimento di incarichi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Monitoraggio rapporti amministrazione/soggetti esterni - monitoraggio rapporti con soggetti con i quali sono stati stipulati contratti, interessati a procedimenti di autorizzazione, concessione o erogazione di vantaggi economici</w:t>
                  </w:r>
                </w:p>
              </w:tc>
            </w:tr>
            <w:tr w:rsidR="0023307E" w:rsidRPr="000E66CA" w:rsidTr="002A7724">
              <w:trPr>
                <w:trHeight w:val="570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Monitoraggio tempi procedimentali - monitoraggio del rispetto dei termini previsti dalla legge, per la conclusione dei provvedimenti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Obbligo astensione in caso di conflitto di interesse - adeguate iniziative di formazione/informazione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lastRenderedPageBreak/>
                    <w:t xml:space="preserve">- Patti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integrita'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negli affidamenti - inserimento negli avvisi, nei bandi di gara e nelle lettere di invito la clausola di salvaguardia che il mancato rispetto del protocollo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legalita'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o del patto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integrita'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da' luogo all'esclusione dalla gara e a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Patti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integrita'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negli affidamenti - predisposizione ed utilizzo protocolli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legalita'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o patti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integrita'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per l'affidamento di commesse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adottare il PTPC e Individuare aree a rischio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definire misure per l'aggiornamento ed il monitoraggio del P.T.P.C.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individuare i referenti e i soggetti tenuti a relazionare al R.P.C.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Individuare misure di trasparenza, anche ulteriori rispetto a quelle contenute nel P.T.T.I.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PTPCT - individuare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modalita'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e tempi di attuazione delle altre misure di carattere generale contenute nella l.190/2012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individuare per ciascuna area gli interventi per ridurre i rischi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individuare per ciascuna misura il responsabile e il termine per l'attuazione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PTPCT - programmare iniziative di formazione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Rotazione - adozione direttive interne per assicurare la rotazione del personale dirigenziale e del personale con funzioni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responsabilita'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operante nelle aree a rischio corruzione - direttiva per Individuare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modalita'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di attuazione della rotazione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Rotazione - adozione direttive interne per assicurare la rotazione del personale dirigenziale e del personale con funzioni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responsabilita'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operante nelle aree a rischio corruzione - direttiva per prevedere criterio di rotazione nell'atto di indirizzo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Rotazione - adozione direttive interne per assicurare la rotazione del personale dirigenziale e del personale con funzioni di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responsabilita'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operante nelle aree a rischio corruzione - direttiva per prevedere la revoca o assegnazione ad altro incarico</w:t>
                  </w:r>
                </w:p>
              </w:tc>
            </w:tr>
            <w:tr w:rsidR="0023307E" w:rsidRPr="000E66CA" w:rsidTr="002A7724">
              <w:trPr>
                <w:trHeight w:val="58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- Trasparenza - pubblicare nel sito istituzionale i dati concernenti l'organizzazione e 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l'attivita'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 xml:space="preserve"> secondo le indicazioni contenute nel D.lgs. n. 33/2013 e le altre prescrizioni vigenti</w:t>
                  </w:r>
                </w:p>
              </w:tc>
            </w:tr>
            <w:tr w:rsidR="0023307E" w:rsidRPr="000E66CA" w:rsidTr="002A7724">
              <w:trPr>
                <w:trHeight w:val="315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9F9F9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Tutela del dipendente che segnala illeciti (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whistleblower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) - introduzione di obblighi di riservatezza nel P.T.P.C.</w:t>
                  </w:r>
                </w:p>
              </w:tc>
            </w:tr>
            <w:tr w:rsidR="0023307E" w:rsidRPr="000E66CA" w:rsidTr="002A7724">
              <w:trPr>
                <w:trHeight w:val="570"/>
              </w:trPr>
              <w:tc>
                <w:tcPr>
                  <w:tcW w:w="8637" w:type="dxa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000000" w:fill="FFFFFF"/>
                  <w:hideMark/>
                </w:tcPr>
                <w:p w:rsidR="0023307E" w:rsidRPr="000E66CA" w:rsidRDefault="0023307E" w:rsidP="002A772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</w:pPr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- Tutela del dipendente che segnala illeciti (</w:t>
                  </w:r>
                  <w:proofErr w:type="spellStart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whistleblower</w:t>
                  </w:r>
                  <w:proofErr w:type="spellEnd"/>
                  <w:r w:rsidRPr="000E66CA">
                    <w:rPr>
                      <w:rFonts w:ascii="Arial" w:eastAsia="Times New Roman" w:hAnsi="Arial" w:cs="Arial"/>
                      <w:color w:val="666666"/>
                      <w:lang w:eastAsia="it-IT"/>
                    </w:rPr>
                    <w:t>) - sperimentazione/attuazione di un sistema informatico differenziato e riservato di ricezione delle segnalazioni</w:t>
                  </w:r>
                </w:p>
              </w:tc>
            </w:tr>
          </w:tbl>
          <w:p w:rsidR="0023307E" w:rsidRDefault="0023307E" w:rsidP="002A7724"/>
        </w:tc>
      </w:tr>
    </w:tbl>
    <w:p w:rsidR="0023307E" w:rsidRDefault="0023307E" w:rsidP="000E66CA"/>
    <w:p w:rsidR="0023307E" w:rsidRDefault="0023307E" w:rsidP="000E66CA"/>
    <w:sectPr w:rsidR="00233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CA"/>
    <w:rsid w:val="000E66CA"/>
    <w:rsid w:val="0023307E"/>
    <w:rsid w:val="007D49CB"/>
    <w:rsid w:val="00B80874"/>
    <w:rsid w:val="00C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caterina puggioni</cp:lastModifiedBy>
  <cp:revision>3</cp:revision>
  <dcterms:created xsi:type="dcterms:W3CDTF">2018-02-16T12:38:00Z</dcterms:created>
  <dcterms:modified xsi:type="dcterms:W3CDTF">2018-04-06T06:56:00Z</dcterms:modified>
</cp:coreProperties>
</file>